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70E" w:rsidRPr="00F05901" w:rsidRDefault="00C1570E" w:rsidP="00C1570E">
      <w:pPr>
        <w:pStyle w:val="1"/>
        <w:spacing w:after="0"/>
        <w:ind w:left="426" w:hanging="284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154931" wp14:editId="5EA5A76E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70E" w:rsidRPr="0059590D" w:rsidRDefault="00C1570E" w:rsidP="00C1570E">
      <w:pPr>
        <w:pStyle w:val="a4"/>
        <w:ind w:left="426" w:hanging="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1570E" w:rsidRPr="0059590D" w:rsidRDefault="00C1570E" w:rsidP="00C1570E">
      <w:pPr>
        <w:pStyle w:val="2"/>
        <w:pBdr>
          <w:bottom w:val="single" w:sz="12" w:space="5" w:color="auto"/>
        </w:pBdr>
        <w:spacing w:before="0" w:after="0"/>
        <w:ind w:left="426" w:hanging="284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C1570E" w:rsidRPr="0059590D" w:rsidRDefault="00C1570E" w:rsidP="00C1570E">
      <w:pPr>
        <w:spacing w:after="0" w:line="240" w:lineRule="auto"/>
        <w:ind w:left="426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ШОСТА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СКЛИКАННЯ</w:t>
      </w:r>
    </w:p>
    <w:p w:rsidR="00C1570E" w:rsidRDefault="00C1570E" w:rsidP="00C1570E">
      <w:pPr>
        <w:pStyle w:val="1"/>
        <w:spacing w:after="0"/>
        <w:ind w:left="426" w:hanging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C1570E" w:rsidRPr="00EB2281" w:rsidRDefault="00C1570E" w:rsidP="00C1570E">
      <w:pPr>
        <w:ind w:left="426" w:hanging="284"/>
        <w:rPr>
          <w:lang w:eastAsia="ru-RU"/>
        </w:rPr>
      </w:pPr>
    </w:p>
    <w:p w:rsidR="00C1570E" w:rsidRDefault="00C1570E" w:rsidP="00C1570E">
      <w:pPr>
        <w:pStyle w:val="a3"/>
        <w:ind w:left="426" w:hanging="142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>26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</w:t>
      </w:r>
      <w:proofErr w:type="gramEnd"/>
      <w:r>
        <w:rPr>
          <w:b/>
          <w:u w:val="single"/>
          <w:lang w:val="uk-UA"/>
        </w:rPr>
        <w:t>березня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>
        <w:rPr>
          <w:b/>
          <w:szCs w:val="20"/>
          <w:u w:val="single"/>
          <w:lang w:val="uk-UA"/>
        </w:rPr>
        <w:t xml:space="preserve"> 4765 - 76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C1570E" w:rsidRPr="00B6097C" w:rsidRDefault="00C1570E" w:rsidP="00C1570E">
      <w:pPr>
        <w:pStyle w:val="a3"/>
        <w:ind w:left="426" w:hanging="142"/>
        <w:rPr>
          <w:b/>
          <w:lang w:val="uk-UA"/>
        </w:rPr>
      </w:pPr>
    </w:p>
    <w:p w:rsidR="00C1570E" w:rsidRDefault="00C1570E" w:rsidP="00C1570E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Про затвердження детального плану</w:t>
      </w:r>
      <w:r w:rsidRPr="00D31221">
        <w:rPr>
          <w:b/>
          <w:lang w:val="uk-UA"/>
        </w:rPr>
        <w:t xml:space="preserve"> території, </w:t>
      </w:r>
    </w:p>
    <w:p w:rsidR="00C1570E" w:rsidRDefault="00C1570E" w:rsidP="00C1570E">
      <w:pPr>
        <w:pStyle w:val="a3"/>
        <w:ind w:left="426" w:hanging="142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0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75</w:t>
      </w:r>
      <w:r w:rsidRPr="00D31221">
        <w:rPr>
          <w:b/>
          <w:lang w:val="uk-UA"/>
        </w:rPr>
        <w:t xml:space="preserve">  га, </w:t>
      </w:r>
      <w:r w:rsidRPr="00C41580">
        <w:rPr>
          <w:b/>
          <w:lang w:val="uk-UA"/>
        </w:rPr>
        <w:t xml:space="preserve">для </w:t>
      </w:r>
      <w:r>
        <w:rPr>
          <w:b/>
          <w:lang w:val="uk-UA"/>
        </w:rPr>
        <w:t xml:space="preserve">розміщення </w:t>
      </w:r>
    </w:p>
    <w:p w:rsidR="00C1570E" w:rsidRDefault="00C1570E" w:rsidP="00C1570E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 xml:space="preserve">ринкового комплексу в межах вулиць Островського, </w:t>
      </w:r>
    </w:p>
    <w:p w:rsidR="00C1570E" w:rsidRDefault="00C1570E" w:rsidP="00C1570E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 xml:space="preserve">Жовтнева та провулку Жовтневий в м. Буча Київської </w:t>
      </w:r>
    </w:p>
    <w:p w:rsidR="00C1570E" w:rsidRDefault="00C1570E" w:rsidP="00C1570E">
      <w:pPr>
        <w:pStyle w:val="a3"/>
        <w:ind w:left="426" w:hanging="142"/>
        <w:rPr>
          <w:b/>
          <w:lang w:val="uk-UA"/>
        </w:rPr>
      </w:pPr>
      <w:r>
        <w:rPr>
          <w:b/>
          <w:lang w:val="uk-UA"/>
        </w:rPr>
        <w:t>області</w:t>
      </w:r>
    </w:p>
    <w:p w:rsidR="00C1570E" w:rsidRDefault="00C1570E" w:rsidP="00C1570E">
      <w:pPr>
        <w:pStyle w:val="a3"/>
        <w:ind w:left="426" w:hanging="284"/>
        <w:rPr>
          <w:b/>
          <w:lang w:val="uk-UA"/>
        </w:rPr>
      </w:pPr>
    </w:p>
    <w:p w:rsidR="00C1570E" w:rsidRPr="002E2FF3" w:rsidRDefault="00C1570E" w:rsidP="00C1570E">
      <w:pPr>
        <w:pStyle w:val="a3"/>
        <w:tabs>
          <w:tab w:val="left" w:pos="9923"/>
        </w:tabs>
        <w:ind w:left="284" w:right="425" w:firstLine="0"/>
        <w:jc w:val="both"/>
        <w:rPr>
          <w:lang w:val="uk-UA"/>
        </w:rPr>
      </w:pPr>
      <w:r w:rsidRPr="002E2FF3">
        <w:rPr>
          <w:b/>
          <w:lang w:val="uk-UA"/>
        </w:rPr>
        <w:t xml:space="preserve">             </w:t>
      </w:r>
      <w:r w:rsidRPr="002E2FF3">
        <w:rPr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вулиц</w:t>
      </w:r>
      <w:r>
        <w:rPr>
          <w:lang w:val="uk-UA"/>
        </w:rPr>
        <w:t>ь</w:t>
      </w:r>
      <w:r w:rsidRPr="002E2FF3">
        <w:rPr>
          <w:lang w:val="uk-UA"/>
        </w:rPr>
        <w:t xml:space="preserve">  </w:t>
      </w:r>
      <w:r>
        <w:rPr>
          <w:lang w:val="uk-UA"/>
        </w:rPr>
        <w:t>Островського, Жовтнева та провулку Жовтневий</w:t>
      </w:r>
      <w:r w:rsidRPr="002E2FF3">
        <w:rPr>
          <w:lang w:val="uk-UA"/>
        </w:rPr>
        <w:t xml:space="preserve"> </w:t>
      </w:r>
      <w:r w:rsidRPr="002E2FF3">
        <w:rPr>
          <w:color w:val="000000"/>
          <w:lang w:val="uk-UA"/>
        </w:rPr>
        <w:t>в місті Буча Київської області, в</w:t>
      </w:r>
      <w:r w:rsidRPr="002E2FF3">
        <w:rPr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2E2FF3">
        <w:rPr>
          <w:color w:val="000000"/>
          <w:lang w:val="uk-UA"/>
        </w:rPr>
        <w:t xml:space="preserve"> враховуючи заяву </w:t>
      </w:r>
      <w:r>
        <w:rPr>
          <w:color w:val="000000"/>
          <w:lang w:val="uk-UA"/>
        </w:rPr>
        <w:t>ТОВ «</w:t>
      </w:r>
      <w:proofErr w:type="spellStart"/>
      <w:r>
        <w:rPr>
          <w:color w:val="000000"/>
          <w:lang w:val="uk-UA"/>
        </w:rPr>
        <w:t>Айдаріс</w:t>
      </w:r>
      <w:proofErr w:type="spellEnd"/>
      <w:r>
        <w:rPr>
          <w:color w:val="000000"/>
          <w:lang w:val="uk-UA"/>
        </w:rPr>
        <w:t>»</w:t>
      </w:r>
      <w:r w:rsidRPr="002E2FF3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рішення</w:t>
      </w:r>
      <w:r w:rsidRPr="008E79DB">
        <w:rPr>
          <w:lang w:val="uk-UA"/>
        </w:rPr>
        <w:t xml:space="preserve"> </w:t>
      </w:r>
      <w:r w:rsidRPr="002E2FF3">
        <w:rPr>
          <w:lang w:val="uk-UA"/>
        </w:rPr>
        <w:t xml:space="preserve">Бучанської міської ради  № </w:t>
      </w:r>
      <w:r>
        <w:rPr>
          <w:lang w:val="uk-UA"/>
        </w:rPr>
        <w:t>3835</w:t>
      </w:r>
      <w:r w:rsidRPr="002E2FF3">
        <w:rPr>
          <w:lang w:val="uk-UA"/>
        </w:rPr>
        <w:t>-</w:t>
      </w:r>
      <w:r>
        <w:rPr>
          <w:lang w:val="uk-UA"/>
        </w:rPr>
        <w:t>64-</w:t>
      </w:r>
      <w:r w:rsidRPr="002E2FF3">
        <w:rPr>
          <w:lang w:val="en-US"/>
        </w:rPr>
        <w:t>V</w:t>
      </w:r>
      <w:r w:rsidRPr="002E2FF3">
        <w:rPr>
          <w:lang w:val="uk-UA"/>
        </w:rPr>
        <w:t>І</w:t>
      </w:r>
      <w:r>
        <w:rPr>
          <w:lang w:val="uk-UA"/>
        </w:rPr>
        <w:t>І</w:t>
      </w:r>
      <w:r w:rsidRPr="002E2FF3">
        <w:rPr>
          <w:lang w:val="uk-UA"/>
        </w:rPr>
        <w:t xml:space="preserve"> від </w:t>
      </w:r>
      <w:r>
        <w:rPr>
          <w:lang w:val="uk-UA"/>
        </w:rPr>
        <w:t>29.08</w:t>
      </w:r>
      <w:r w:rsidRPr="002E2FF3">
        <w:rPr>
          <w:lang w:val="uk-UA"/>
        </w:rPr>
        <w:t>.20</w:t>
      </w:r>
      <w:r>
        <w:rPr>
          <w:lang w:val="uk-UA"/>
        </w:rPr>
        <w:t>19</w:t>
      </w:r>
      <w:r w:rsidRPr="002E2FF3">
        <w:rPr>
          <w:lang w:val="uk-UA"/>
        </w:rPr>
        <w:t xml:space="preserve"> р.</w:t>
      </w:r>
      <w:r>
        <w:rPr>
          <w:lang w:val="uk-UA"/>
        </w:rPr>
        <w:t xml:space="preserve">, </w:t>
      </w:r>
      <w:r w:rsidRPr="002E2FF3">
        <w:rPr>
          <w:color w:val="000000"/>
          <w:lang w:val="uk-UA"/>
        </w:rPr>
        <w:t xml:space="preserve">зважаючи на </w:t>
      </w:r>
      <w:r w:rsidRPr="002E2FF3">
        <w:rPr>
          <w:lang w:val="uk-UA"/>
        </w:rPr>
        <w:t>Генеральний план м. Буча, затверджений рішенням Бучанської міської ради № 2124-67-</w:t>
      </w:r>
      <w:r w:rsidRPr="002E2FF3">
        <w:rPr>
          <w:lang w:val="en-US"/>
        </w:rPr>
        <w:t>V</w:t>
      </w:r>
      <w:r w:rsidRPr="002E2FF3"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 р.,</w:t>
      </w:r>
      <w:r w:rsidRPr="002B1A06">
        <w:rPr>
          <w:lang w:val="uk-UA"/>
        </w:rPr>
        <w:t xml:space="preserve"> </w:t>
      </w:r>
      <w:r>
        <w:rPr>
          <w:lang w:val="uk-UA"/>
        </w:rPr>
        <w:t>протокол громадських слухань та протокол засідання архітектурно-містобудівної ради,</w:t>
      </w:r>
      <w:r w:rsidRPr="002E2FF3">
        <w:rPr>
          <w:lang w:val="uk-UA"/>
        </w:rPr>
        <w:t xml:space="preserve"> 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C1570E" w:rsidRPr="002E2FF3" w:rsidRDefault="00C1570E" w:rsidP="00C1570E">
      <w:pPr>
        <w:tabs>
          <w:tab w:val="left" w:pos="9923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E2FF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C1570E" w:rsidRPr="002E2FF3" w:rsidRDefault="00C1570E" w:rsidP="00C1570E">
      <w:pPr>
        <w:tabs>
          <w:tab w:val="left" w:pos="9923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2FF3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C1570E" w:rsidRPr="002E2FF3" w:rsidRDefault="00C1570E" w:rsidP="00C1570E">
      <w:pPr>
        <w:tabs>
          <w:tab w:val="left" w:pos="9923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570E" w:rsidRPr="002B1A06" w:rsidRDefault="00C1570E" w:rsidP="00C1570E">
      <w:pPr>
        <w:pStyle w:val="a3"/>
        <w:ind w:left="1134" w:hanging="567"/>
        <w:jc w:val="both"/>
        <w:rPr>
          <w:lang w:val="uk-UA"/>
        </w:rPr>
      </w:pPr>
      <w:r>
        <w:rPr>
          <w:color w:val="000000"/>
          <w:lang w:val="uk-UA"/>
        </w:rPr>
        <w:t xml:space="preserve">1.  </w:t>
      </w:r>
      <w:r w:rsidRPr="002E2FF3">
        <w:rPr>
          <w:color w:val="000000"/>
          <w:lang w:val="uk-UA"/>
        </w:rPr>
        <w:t>Затвердити  матеріали  містобудівної документації на місцевому рівні, а саме:  «Детальний план території, орієнтовною площею</w:t>
      </w:r>
      <w:r>
        <w:rPr>
          <w:color w:val="000000"/>
          <w:lang w:val="uk-UA"/>
        </w:rPr>
        <w:t xml:space="preserve"> </w:t>
      </w:r>
      <w:r w:rsidRPr="002B1A06">
        <w:rPr>
          <w:lang w:val="uk-UA"/>
        </w:rPr>
        <w:t>0,75  га, для розміщення ринкового комплексу в межах вулиць Островського, Жовтнева та провулку Жовтневий в м. Буча Київської області</w:t>
      </w:r>
      <w:r>
        <w:rPr>
          <w:lang w:val="uk-UA"/>
        </w:rPr>
        <w:t>».</w:t>
      </w:r>
    </w:p>
    <w:p w:rsidR="00C1570E" w:rsidRPr="002E2FF3" w:rsidRDefault="00C1570E" w:rsidP="00C1570E">
      <w:pPr>
        <w:pStyle w:val="a3"/>
        <w:tabs>
          <w:tab w:val="left" w:pos="9923"/>
        </w:tabs>
        <w:ind w:left="851" w:right="425" w:hanging="567"/>
        <w:jc w:val="both"/>
        <w:rPr>
          <w:lang w:val="uk-UA"/>
        </w:rPr>
      </w:pPr>
    </w:p>
    <w:p w:rsidR="00C1570E" w:rsidRPr="002E2FF3" w:rsidRDefault="00C1570E" w:rsidP="00C1570E">
      <w:pPr>
        <w:pStyle w:val="a3"/>
        <w:tabs>
          <w:tab w:val="left" w:pos="9923"/>
        </w:tabs>
        <w:ind w:left="426" w:right="425" w:firstLine="425"/>
        <w:jc w:val="both"/>
        <w:rPr>
          <w:lang w:val="uk-UA"/>
        </w:rPr>
      </w:pPr>
    </w:p>
    <w:p w:rsidR="00C1570E" w:rsidRPr="002E2FF3" w:rsidRDefault="00C1570E" w:rsidP="00C1570E">
      <w:pPr>
        <w:pStyle w:val="a3"/>
        <w:tabs>
          <w:tab w:val="left" w:pos="9923"/>
        </w:tabs>
        <w:ind w:right="425" w:firstLine="425"/>
        <w:jc w:val="both"/>
        <w:rPr>
          <w:lang w:val="uk-UA"/>
        </w:rPr>
      </w:pPr>
    </w:p>
    <w:p w:rsidR="00C1570E" w:rsidRPr="002E2FF3" w:rsidRDefault="00C1570E" w:rsidP="00C1570E">
      <w:pPr>
        <w:pStyle w:val="a3"/>
        <w:tabs>
          <w:tab w:val="left" w:pos="9923"/>
        </w:tabs>
        <w:ind w:right="425" w:firstLine="425"/>
        <w:jc w:val="both"/>
        <w:rPr>
          <w:lang w:val="uk-UA"/>
        </w:rPr>
      </w:pPr>
    </w:p>
    <w:p w:rsidR="00C1570E" w:rsidRPr="002E2FF3" w:rsidRDefault="00C1570E" w:rsidP="00C1570E">
      <w:pPr>
        <w:pStyle w:val="a3"/>
        <w:tabs>
          <w:tab w:val="left" w:pos="9923"/>
        </w:tabs>
        <w:ind w:right="425"/>
        <w:jc w:val="both"/>
        <w:rPr>
          <w:lang w:val="uk-UA"/>
        </w:rPr>
      </w:pPr>
    </w:p>
    <w:p w:rsidR="00C1570E" w:rsidRPr="002E2FF3" w:rsidRDefault="00C1570E" w:rsidP="00C1570E">
      <w:pPr>
        <w:pStyle w:val="a3"/>
        <w:tabs>
          <w:tab w:val="left" w:pos="9923"/>
        </w:tabs>
        <w:ind w:right="425"/>
        <w:jc w:val="both"/>
        <w:rPr>
          <w:lang w:val="uk-UA"/>
        </w:rPr>
      </w:pPr>
    </w:p>
    <w:p w:rsidR="00C1570E" w:rsidRPr="002E2FF3" w:rsidRDefault="00C1570E" w:rsidP="00C1570E">
      <w:pPr>
        <w:pStyle w:val="4"/>
        <w:tabs>
          <w:tab w:val="left" w:pos="9923"/>
        </w:tabs>
        <w:jc w:val="center"/>
      </w:pPr>
    </w:p>
    <w:p w:rsidR="00C1570E" w:rsidRPr="002E2FF3" w:rsidRDefault="00C1570E" w:rsidP="00C1570E">
      <w:pPr>
        <w:pStyle w:val="4"/>
        <w:jc w:val="center"/>
      </w:pPr>
      <w:r w:rsidRPr="002E2FF3">
        <w:t xml:space="preserve">Міський голова                                                                          А.П. </w:t>
      </w:r>
      <w:proofErr w:type="spellStart"/>
      <w:r w:rsidRPr="002E2FF3">
        <w:t>Федорук</w:t>
      </w:r>
      <w:proofErr w:type="spellEnd"/>
    </w:p>
    <w:p w:rsidR="00C1570E" w:rsidRPr="002E2FF3" w:rsidRDefault="00C1570E" w:rsidP="00C1570E">
      <w:pPr>
        <w:rPr>
          <w:sz w:val="24"/>
          <w:szCs w:val="24"/>
          <w:lang w:val="uk-UA" w:eastAsia="ru-RU"/>
        </w:rPr>
      </w:pPr>
    </w:p>
    <w:p w:rsidR="00040790" w:rsidRDefault="00040790">
      <w:bookmarkStart w:id="0" w:name="_GoBack"/>
      <w:bookmarkEnd w:id="0"/>
    </w:p>
    <w:sectPr w:rsidR="00040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4E"/>
    <w:rsid w:val="00040790"/>
    <w:rsid w:val="0014044E"/>
    <w:rsid w:val="00C1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A90B4-84EE-4C57-9C6B-11788062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70E"/>
  </w:style>
  <w:style w:type="paragraph" w:styleId="1">
    <w:name w:val="heading 1"/>
    <w:basedOn w:val="a"/>
    <w:next w:val="a"/>
    <w:link w:val="10"/>
    <w:qFormat/>
    <w:rsid w:val="00C1570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1570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C157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7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157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157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C1570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C1570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2020-04-03T10:00:00Z</dcterms:created>
  <dcterms:modified xsi:type="dcterms:W3CDTF">2020-04-03T10:00:00Z</dcterms:modified>
</cp:coreProperties>
</file>